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D1C6DED" w14:textId="674A40EE" w:rsidR="005C4BA5" w:rsidRDefault="5DA4C06B" w:rsidP="7A6B15B5">
      <w:pPr>
        <w:spacing w:after="0" w:line="259" w:lineRule="auto"/>
        <w:ind w:left="-709" w:right="577" w:firstLine="0"/>
        <w:jc w:val="both"/>
      </w:pPr>
      <w:r>
        <w:rPr>
          <w:noProof/>
        </w:rPr>
        <w:drawing>
          <wp:inline distT="0" distB="0" distL="0" distR="0" wp14:anchorId="135C4B70" wp14:editId="0E15AEAD">
            <wp:extent cx="1270065" cy="393720"/>
            <wp:effectExtent l="0" t="0" r="0" b="0"/>
            <wp:docPr id="1522490631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2490631" name="Picture 152249063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65" cy="3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16E81" w:rsidRPr="6F7EF8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6B1E39C" w14:textId="77777777" w:rsidR="005C4BA5" w:rsidRDefault="00D16E81" w:rsidP="00DF3F7C">
      <w:pPr>
        <w:spacing w:after="0" w:line="259" w:lineRule="auto"/>
        <w:ind w:left="2502" w:right="577" w:firstLine="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4175883A" w14:textId="74AF0DB8" w:rsidR="005C4BA5" w:rsidRDefault="005C4BA5" w:rsidP="00DF3F7C">
      <w:pPr>
        <w:spacing w:after="98" w:line="259" w:lineRule="auto"/>
        <w:ind w:left="69" w:right="577" w:firstLine="0"/>
      </w:pPr>
    </w:p>
    <w:p w14:paraId="4579B9F9" w14:textId="3658F652" w:rsidR="005C4BA5" w:rsidRDefault="00D16E81" w:rsidP="00DF3F7C">
      <w:pPr>
        <w:spacing w:after="255" w:line="259" w:lineRule="auto"/>
        <w:ind w:left="10" w:right="577"/>
        <w:jc w:val="center"/>
      </w:pPr>
      <w:r>
        <w:rPr>
          <w:b/>
        </w:rPr>
        <w:t xml:space="preserve">DÉLIBÉRATION </w:t>
      </w:r>
      <w:r w:rsidR="003C0F8D">
        <w:rPr>
          <w:b/>
        </w:rPr>
        <w:t xml:space="preserve">2026 </w:t>
      </w:r>
      <w:r w:rsidR="00F50BC2">
        <w:rPr>
          <w:b/>
        </w:rPr>
        <w:t>26</w:t>
      </w:r>
      <w:r>
        <w:rPr>
          <w:b/>
        </w:rPr>
        <w:t xml:space="preserve"> - </w:t>
      </w:r>
    </w:p>
    <w:p w14:paraId="069EAB8C" w14:textId="7FED8C94" w:rsidR="00D16E81" w:rsidRDefault="00D16E81" w:rsidP="00A65F16">
      <w:pPr>
        <w:spacing w:after="252" w:line="259" w:lineRule="auto"/>
        <w:ind w:left="0" w:right="10" w:firstLine="0"/>
        <w:jc w:val="center"/>
        <w:rPr>
          <w:color w:val="000000" w:themeColor="text1"/>
          <w:szCs w:val="22"/>
        </w:rPr>
      </w:pPr>
      <w:r w:rsidRPr="7340A6AF">
        <w:rPr>
          <w:b/>
          <w:bCs/>
        </w:rPr>
        <w:t xml:space="preserve">Fixation du nombre de </w:t>
      </w:r>
      <w:proofErr w:type="spellStart"/>
      <w:r w:rsidRPr="7340A6AF">
        <w:rPr>
          <w:b/>
          <w:bCs/>
        </w:rPr>
        <w:t>vice-président·e</w:t>
      </w:r>
      <w:proofErr w:type="spellEnd"/>
      <w:r w:rsidRPr="7340A6AF">
        <w:rPr>
          <w:b/>
          <w:bCs/>
        </w:rPr>
        <w:t>·</w:t>
      </w:r>
    </w:p>
    <w:p w14:paraId="4E1C3C88" w14:textId="2D2D7119" w:rsidR="487F1E72" w:rsidRDefault="487F1E72" w:rsidP="00A65F16">
      <w:pPr>
        <w:spacing w:after="252" w:line="259" w:lineRule="auto"/>
        <w:ind w:left="0" w:right="10" w:firstLine="0"/>
        <w:jc w:val="center"/>
        <w:rPr>
          <w:color w:val="000000" w:themeColor="text1"/>
          <w:szCs w:val="22"/>
        </w:rPr>
      </w:pPr>
      <w:r w:rsidRPr="7340A6AF">
        <w:rPr>
          <w:color w:val="000000" w:themeColor="text1"/>
          <w:szCs w:val="22"/>
        </w:rPr>
        <w:t>Séance du Comité syndical du 7 juillet 2026</w:t>
      </w:r>
    </w:p>
    <w:p w14:paraId="3B25DCF2" w14:textId="4D58BAB8" w:rsidR="7340A6AF" w:rsidRDefault="7340A6AF" w:rsidP="7340A6AF">
      <w:pPr>
        <w:ind w:right="577"/>
      </w:pPr>
    </w:p>
    <w:p w14:paraId="0A6E5536" w14:textId="77777777" w:rsidR="005C4BA5" w:rsidRDefault="00D16E81" w:rsidP="00DF3F7C">
      <w:pPr>
        <w:spacing w:after="0" w:line="259" w:lineRule="auto"/>
        <w:ind w:left="10" w:right="577"/>
        <w:jc w:val="center"/>
      </w:pPr>
      <w:r>
        <w:rPr>
          <w:b/>
        </w:rPr>
        <w:t xml:space="preserve">EXPOSÉ DES MOTIFS </w:t>
      </w:r>
    </w:p>
    <w:p w14:paraId="45C7AFB1" w14:textId="77777777" w:rsidR="005C4BA5" w:rsidRDefault="00D16E81" w:rsidP="00DF3F7C">
      <w:pPr>
        <w:spacing w:after="94" w:line="259" w:lineRule="auto"/>
        <w:ind w:left="58" w:right="577" w:firstLine="0"/>
        <w:jc w:val="center"/>
      </w:pPr>
      <w:r>
        <w:rPr>
          <w:b/>
        </w:rPr>
        <w:t xml:space="preserve"> </w:t>
      </w:r>
    </w:p>
    <w:p w14:paraId="18ABE030" w14:textId="13D3A160" w:rsidR="005C4BA5" w:rsidRDefault="00D16E81" w:rsidP="00DF3F7C">
      <w:pPr>
        <w:spacing w:after="124" w:line="237" w:lineRule="auto"/>
        <w:ind w:left="-5" w:right="577"/>
        <w:jc w:val="both"/>
      </w:pPr>
      <w:r>
        <w:t xml:space="preserve">Les articles 10 et 11 des statuts </w:t>
      </w:r>
      <w:r w:rsidR="003C0F8D">
        <w:t>de l’Agence</w:t>
      </w:r>
      <w:r>
        <w:t xml:space="preserve"> prévoient qu’un ou </w:t>
      </w:r>
      <w:r w:rsidR="005B6F89">
        <w:t>plusieurs vice-</w:t>
      </w:r>
      <w:proofErr w:type="spellStart"/>
      <w:r w:rsidR="005B6F89">
        <w:t>présidents</w:t>
      </w:r>
      <w:r>
        <w:t>.e.s</w:t>
      </w:r>
      <w:proofErr w:type="spellEnd"/>
      <w:r>
        <w:t xml:space="preserve"> peuvent être </w:t>
      </w:r>
      <w:proofErr w:type="spellStart"/>
      <w:r>
        <w:t>désigné.e.s</w:t>
      </w:r>
      <w:proofErr w:type="spellEnd"/>
      <w:r>
        <w:t xml:space="preserve"> par le Comité syndical. Le rôle </w:t>
      </w:r>
      <w:r w:rsidR="005B6F89">
        <w:t>des vice-</w:t>
      </w:r>
      <w:proofErr w:type="spellStart"/>
      <w:r w:rsidR="005B6F89">
        <w:t>présidents</w:t>
      </w:r>
      <w:r>
        <w:t>.e.s</w:t>
      </w:r>
      <w:proofErr w:type="spellEnd"/>
      <w:r>
        <w:t xml:space="preserve"> consiste notamment à participer aux réunions du bureau et à remplacer le Président en cas d’absence ou d’empêchement de ce dernier. </w:t>
      </w:r>
    </w:p>
    <w:p w14:paraId="14C43E79" w14:textId="1AD7F2FD" w:rsidR="005C4BA5" w:rsidRDefault="00D16E81" w:rsidP="00DF3F7C">
      <w:pPr>
        <w:spacing w:after="114"/>
        <w:ind w:left="-5" w:right="577"/>
        <w:jc w:val="both"/>
      </w:pPr>
      <w:r>
        <w:t>Le nombre de vice-président.e.</w:t>
      </w:r>
      <w:proofErr w:type="spellStart"/>
      <w:r>
        <w:t>s est</w:t>
      </w:r>
      <w:proofErr w:type="spellEnd"/>
      <w:r>
        <w:t xml:space="preserve"> fixé par le Comité syndical, conformément à l’article L. 5211-10 du CGCT. Ce nombre ne peut excéder 20% de l’effectif du Comité syndical ni excéder quinze </w:t>
      </w:r>
      <w:proofErr w:type="spellStart"/>
      <w:r>
        <w:t>vice</w:t>
      </w:r>
      <w:r w:rsidR="003C0F8D">
        <w:t>-</w:t>
      </w:r>
      <w:r>
        <w:t>président·e·s</w:t>
      </w:r>
      <w:proofErr w:type="spellEnd"/>
      <w:r>
        <w:t xml:space="preserve">. </w:t>
      </w:r>
    </w:p>
    <w:p w14:paraId="479D61CD" w14:textId="69919399" w:rsidR="005C4BA5" w:rsidRDefault="00D16E81" w:rsidP="005B6F89">
      <w:pPr>
        <w:spacing w:after="109"/>
        <w:ind w:left="-5" w:right="577"/>
        <w:jc w:val="both"/>
      </w:pPr>
      <w:r>
        <w:t xml:space="preserve">Toutefois, l'organe délibérant peut, à la majorité des deux tiers, fixer un nombre de </w:t>
      </w:r>
      <w:proofErr w:type="spellStart"/>
      <w:r>
        <w:t>vice</w:t>
      </w:r>
      <w:r w:rsidR="003C0F8D">
        <w:t>-</w:t>
      </w:r>
      <w:r>
        <w:t>président·e·s</w:t>
      </w:r>
      <w:proofErr w:type="spellEnd"/>
      <w:r>
        <w:t xml:space="preserve"> supérieur, sans pouvoir dépasser 30 % de son propre effectif et le nombre de quinze. </w:t>
      </w:r>
    </w:p>
    <w:p w14:paraId="7BBDD800" w14:textId="6AD2D55D" w:rsidR="005C4BA5" w:rsidRDefault="00D16E81" w:rsidP="00DF3F7C">
      <w:pPr>
        <w:spacing w:after="124" w:line="237" w:lineRule="auto"/>
        <w:ind w:left="-5" w:right="577"/>
        <w:jc w:val="both"/>
      </w:pPr>
      <w:r>
        <w:t>Il est proposé de porter le nombre de vice-</w:t>
      </w:r>
      <w:proofErr w:type="spellStart"/>
      <w:r>
        <w:t>président.e.s</w:t>
      </w:r>
      <w:proofErr w:type="spellEnd"/>
      <w:r>
        <w:t xml:space="preserve"> à </w:t>
      </w:r>
      <w:r w:rsidR="1A6CB571" w:rsidRPr="005B6F89">
        <w:rPr>
          <w:b/>
          <w:bCs/>
          <w:color w:val="000000" w:themeColor="text1"/>
        </w:rPr>
        <w:t>xx</w:t>
      </w:r>
      <w:r>
        <w:t xml:space="preserve"> afin de permettre une représentation de tous les territoires couverts par les collectivités adhérentes qui seraient réparties selon le périmètre des </w:t>
      </w:r>
      <w:r w:rsidR="00F50BC2">
        <w:t xml:space="preserve">12 </w:t>
      </w:r>
      <w:r>
        <w:t xml:space="preserve">EPT (établissement public territorial) composant la MGP : </w:t>
      </w:r>
      <w:r w:rsidR="61F2D162" w:rsidRPr="005B6F89">
        <w:rPr>
          <w:b/>
          <w:bCs/>
          <w:color w:val="000000" w:themeColor="text1"/>
        </w:rPr>
        <w:t>x</w:t>
      </w:r>
      <w:r w:rsidRPr="005B6F89">
        <w:rPr>
          <w:color w:val="000000" w:themeColor="text1"/>
        </w:rPr>
        <w:t xml:space="preserve"> </w:t>
      </w:r>
      <w:r>
        <w:t xml:space="preserve">VP pour la Métropole du Grand Paris, </w:t>
      </w:r>
      <w:r w:rsidR="6206B2AA" w:rsidRPr="005B6F89">
        <w:rPr>
          <w:b/>
          <w:bCs/>
          <w:color w:val="000000" w:themeColor="text1"/>
        </w:rPr>
        <w:t>xx</w:t>
      </w:r>
      <w:r w:rsidRPr="005B6F89">
        <w:rPr>
          <w:color w:val="000000" w:themeColor="text1"/>
        </w:rPr>
        <w:t xml:space="preserve"> </w:t>
      </w:r>
      <w:r>
        <w:t xml:space="preserve">postes de VP représentant </w:t>
      </w:r>
      <w:r w:rsidR="005B6F89">
        <w:t>les</w:t>
      </w:r>
      <w:r>
        <w:t xml:space="preserve"> </w:t>
      </w:r>
      <w:r w:rsidR="00F50BC2">
        <w:t xml:space="preserve">12 </w:t>
      </w:r>
      <w:r>
        <w:t xml:space="preserve">territoires des EPT et </w:t>
      </w:r>
      <w:r w:rsidR="2EFCAB43" w:rsidRPr="005B6F89">
        <w:rPr>
          <w:b/>
          <w:bCs/>
          <w:color w:val="000000" w:themeColor="text1"/>
        </w:rPr>
        <w:t>x</w:t>
      </w:r>
      <w:r>
        <w:t xml:space="preserve"> VP pour la Région IDF. </w:t>
      </w:r>
    </w:p>
    <w:p w14:paraId="3D1472BC" w14:textId="77777777" w:rsidR="005C4BA5" w:rsidRDefault="00D16E81" w:rsidP="00DF3F7C">
      <w:pPr>
        <w:spacing w:after="94" w:line="259" w:lineRule="auto"/>
        <w:ind w:left="0" w:right="577" w:firstLine="0"/>
      </w:pPr>
      <w:r>
        <w:t xml:space="preserve"> </w:t>
      </w:r>
    </w:p>
    <w:p w14:paraId="47CCE16F" w14:textId="194B57EE" w:rsidR="005C4BA5" w:rsidRDefault="00A96F6D">
      <w:pPr>
        <w:spacing w:after="0" w:line="259" w:lineRule="auto"/>
        <w:ind w:left="0" w:right="1311" w:firstLine="0"/>
        <w:jc w:val="right"/>
      </w:pPr>
      <w:r>
        <w:t>Le</w:t>
      </w:r>
      <w:r w:rsidR="00DB2AC7">
        <w:t>/La</w:t>
      </w:r>
      <w:r>
        <w:t xml:space="preserve"> </w:t>
      </w:r>
      <w:proofErr w:type="spellStart"/>
      <w:r>
        <w:t>Président</w:t>
      </w:r>
      <w:r w:rsidR="00DB2AC7">
        <w:t>.e</w:t>
      </w:r>
      <w:proofErr w:type="spellEnd"/>
      <w:r>
        <w:t xml:space="preserve"> </w:t>
      </w:r>
    </w:p>
    <w:sectPr w:rsidR="005C4B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9" w:h="16838"/>
      <w:pgMar w:top="266" w:right="834" w:bottom="752" w:left="141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BAA2F5E" w14:textId="77777777" w:rsidR="00F479A6" w:rsidRDefault="00F479A6" w:rsidP="00CD103D">
      <w:pPr>
        <w:spacing w:after="0" w:line="240" w:lineRule="auto"/>
      </w:pPr>
      <w:r>
        <w:separator/>
      </w:r>
    </w:p>
  </w:endnote>
  <w:endnote w:type="continuationSeparator" w:id="0">
    <w:p w14:paraId="24D83247" w14:textId="77777777" w:rsidR="00F479A6" w:rsidRDefault="00F479A6" w:rsidP="00CD1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47E580" w14:textId="77777777" w:rsidR="00CD103D" w:rsidRDefault="00CD103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FB0D27F" w14:textId="77777777" w:rsidR="00CD103D" w:rsidRDefault="00CD103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6D51E73" w14:textId="77777777" w:rsidR="00CD103D" w:rsidRDefault="00CD103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786441" w14:textId="77777777" w:rsidR="00F479A6" w:rsidRDefault="00F479A6" w:rsidP="00CD103D">
      <w:pPr>
        <w:spacing w:after="0" w:line="240" w:lineRule="auto"/>
      </w:pPr>
      <w:r>
        <w:separator/>
      </w:r>
    </w:p>
  </w:footnote>
  <w:footnote w:type="continuationSeparator" w:id="0">
    <w:p w14:paraId="6D02773A" w14:textId="77777777" w:rsidR="00F479A6" w:rsidRDefault="00F479A6" w:rsidP="00CD1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0348E6C" w14:textId="2F22DE14" w:rsidR="00CD103D" w:rsidRDefault="00CD103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AA41DBD" w14:textId="67AE6DA5" w:rsidR="00CD103D" w:rsidRDefault="00CD103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63AEA7C" w14:textId="330703A0" w:rsidR="00CD103D" w:rsidRDefault="00CD103D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EGwHv2cEEEPjkZ" int2:id="vYABjiQe">
      <int2:state int2:value="Rejected" int2:type="spell"/>
    </int2:textHash>
    <int2:textHash int2:hashCode="hlnASaWuZcbH/m" int2:id="QPhaKQiW">
      <int2:state int2:value="Rejected" int2:type="spell"/>
    </int2:textHash>
    <int2:textHash int2:hashCode="wmI17oqR42dhIF" int2:id="En9RyGZW">
      <int2:state int2:value="Rejected" int2:type="spell"/>
    </int2:textHash>
    <int2:textHash int2:hashCode="DY0z/dTO3Finzg" int2:id="hNGjDpdX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BA5"/>
    <w:rsid w:val="00084A0B"/>
    <w:rsid w:val="001E24E4"/>
    <w:rsid w:val="00267866"/>
    <w:rsid w:val="00323F28"/>
    <w:rsid w:val="003C0F8D"/>
    <w:rsid w:val="00432EB5"/>
    <w:rsid w:val="004F1CDE"/>
    <w:rsid w:val="005B6F89"/>
    <w:rsid w:val="005C4BA5"/>
    <w:rsid w:val="006825B7"/>
    <w:rsid w:val="00943661"/>
    <w:rsid w:val="00A30FC8"/>
    <w:rsid w:val="00A65F16"/>
    <w:rsid w:val="00A96F6D"/>
    <w:rsid w:val="00CD103D"/>
    <w:rsid w:val="00CD57E2"/>
    <w:rsid w:val="00D16E81"/>
    <w:rsid w:val="00DB2AC7"/>
    <w:rsid w:val="00DF3F7C"/>
    <w:rsid w:val="00F479A6"/>
    <w:rsid w:val="00F50BC2"/>
    <w:rsid w:val="031D8A9A"/>
    <w:rsid w:val="080E0259"/>
    <w:rsid w:val="0962D47A"/>
    <w:rsid w:val="1498FBBE"/>
    <w:rsid w:val="15B433B0"/>
    <w:rsid w:val="1A6CB571"/>
    <w:rsid w:val="1E9D1360"/>
    <w:rsid w:val="23939C62"/>
    <w:rsid w:val="2493651E"/>
    <w:rsid w:val="24EC424C"/>
    <w:rsid w:val="2D89AED3"/>
    <w:rsid w:val="2EFCAB43"/>
    <w:rsid w:val="33890D9E"/>
    <w:rsid w:val="38A0B8B0"/>
    <w:rsid w:val="39F17571"/>
    <w:rsid w:val="3E55ABD2"/>
    <w:rsid w:val="40ECA7EF"/>
    <w:rsid w:val="428899CE"/>
    <w:rsid w:val="431B14A7"/>
    <w:rsid w:val="457D86B4"/>
    <w:rsid w:val="47CE969A"/>
    <w:rsid w:val="480ABF10"/>
    <w:rsid w:val="4856C348"/>
    <w:rsid w:val="487F1E72"/>
    <w:rsid w:val="53C501D3"/>
    <w:rsid w:val="5DA4C06B"/>
    <w:rsid w:val="61F2D162"/>
    <w:rsid w:val="6206B2AA"/>
    <w:rsid w:val="6AFCE114"/>
    <w:rsid w:val="6F7EF81A"/>
    <w:rsid w:val="70E052AC"/>
    <w:rsid w:val="710C0546"/>
    <w:rsid w:val="7340A6AF"/>
    <w:rsid w:val="73A016A2"/>
    <w:rsid w:val="7650BFDE"/>
    <w:rsid w:val="7A6B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AA1CF"/>
  <w15:docId w15:val="{CAB8763A-5AA6-2043-92B0-BB7A6297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7" w:line="248" w:lineRule="auto"/>
      <w:ind w:left="2608" w:hanging="10"/>
    </w:pPr>
    <w:rPr>
      <w:rFonts w:ascii="Tahoma" w:eastAsia="Tahoma" w:hAnsi="Tahoma" w:cs="Tahoma"/>
      <w:color w:val="000000"/>
      <w:sz w:val="22"/>
      <w:lang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D1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D103D"/>
    <w:rPr>
      <w:rFonts w:ascii="Tahoma" w:eastAsia="Tahoma" w:hAnsi="Tahoma" w:cs="Tahoma"/>
      <w:color w:val="000000"/>
      <w:sz w:val="22"/>
      <w:lang w:bidi="fr-FR"/>
    </w:rPr>
  </w:style>
  <w:style w:type="paragraph" w:styleId="Pieddepage">
    <w:name w:val="footer"/>
    <w:basedOn w:val="Normal"/>
    <w:link w:val="PieddepageCar"/>
    <w:uiPriority w:val="99"/>
    <w:unhideWhenUsed/>
    <w:rsid w:val="00CD10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103D"/>
    <w:rPr>
      <w:rFonts w:ascii="Tahoma" w:eastAsia="Tahoma" w:hAnsi="Tahoma" w:cs="Tahoma"/>
      <w:color w:val="000000"/>
      <w:sz w:val="22"/>
      <w:lang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Props1.xml><?xml version="1.0" encoding="utf-8"?>
<ds:datastoreItem xmlns:ds="http://schemas.openxmlformats.org/officeDocument/2006/customXml" ds:itemID="{6E74CD3F-71D8-4A6D-B033-F7D25B3D39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5CE881-9B03-41DE-A8E2-1368A56A28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92DB41-7526-41D2-ABD5-97B926B26532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Frédéric Brandt</dc:creator>
  <cp:keywords/>
  <cp:lastModifiedBy>Fabienne PUIG</cp:lastModifiedBy>
  <cp:revision>10</cp:revision>
  <dcterms:created xsi:type="dcterms:W3CDTF">2026-06-10T09:47:00Z</dcterms:created>
  <dcterms:modified xsi:type="dcterms:W3CDTF">2026-07-01T11:41:00Z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